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91" w:rsidRDefault="003E2C91" w:rsidP="003E2C91">
      <w:pPr>
        <w:jc w:val="center"/>
        <w:rPr>
          <w:b/>
          <w:bCs/>
          <w:lang w:val="en-US"/>
        </w:rPr>
      </w:pPr>
      <w:r w:rsidRPr="005C2896">
        <w:rPr>
          <w:b/>
          <w:bCs/>
          <w:lang w:val="en-US"/>
        </w:rPr>
        <w:t>Minutes from the teleconference betwee</w:t>
      </w:r>
      <w:r>
        <w:rPr>
          <w:b/>
          <w:bCs/>
          <w:lang w:val="en-US"/>
        </w:rPr>
        <w:t xml:space="preserve">n </w:t>
      </w:r>
    </w:p>
    <w:p w:rsidR="003E2C91" w:rsidRDefault="003E2C91" w:rsidP="003E2C91">
      <w:pPr>
        <w:jc w:val="center"/>
        <w:rPr>
          <w:b/>
          <w:bCs/>
          <w:lang w:val="en-US"/>
        </w:rPr>
      </w:pPr>
      <w:r>
        <w:rPr>
          <w:b/>
          <w:bCs/>
          <w:lang w:val="en-US"/>
        </w:rPr>
        <w:t xml:space="preserve">WHO HQ and Preparing for Life Initiative (PfL) </w:t>
      </w:r>
    </w:p>
    <w:p w:rsidR="003E2C91" w:rsidRPr="005C2896" w:rsidRDefault="003E2C91" w:rsidP="003E2C91">
      <w:pPr>
        <w:jc w:val="center"/>
        <w:rPr>
          <w:b/>
          <w:bCs/>
          <w:lang w:val="en-US"/>
        </w:rPr>
      </w:pPr>
      <w:r>
        <w:rPr>
          <w:b/>
          <w:bCs/>
          <w:lang w:val="en-US"/>
        </w:rPr>
        <w:t>4 June 2013</w:t>
      </w:r>
    </w:p>
    <w:p w:rsidR="003E2C91" w:rsidRDefault="003E2C91" w:rsidP="003E2C91">
      <w:pPr>
        <w:rPr>
          <w:lang w:val="en-US"/>
        </w:rPr>
      </w:pPr>
    </w:p>
    <w:p w:rsidR="003E2C91" w:rsidRDefault="003E2C91" w:rsidP="003E2C91">
      <w:pPr>
        <w:rPr>
          <w:lang w:val="en-US"/>
        </w:rPr>
      </w:pPr>
    </w:p>
    <w:p w:rsidR="003E2C91" w:rsidRDefault="003E2C91" w:rsidP="003E2C91">
      <w:pPr>
        <w:rPr>
          <w:lang w:val="en-US"/>
        </w:rPr>
      </w:pPr>
      <w:r w:rsidRPr="005C2896">
        <w:rPr>
          <w:i/>
          <w:iCs/>
          <w:lang w:val="en-US"/>
        </w:rPr>
        <w:t>Participants from PfL:</w:t>
      </w:r>
      <w:r>
        <w:rPr>
          <w:lang w:val="en-US"/>
        </w:rPr>
        <w:t xml:space="preserve"> Ysbrand Poortman, Martina </w:t>
      </w:r>
      <w:proofErr w:type="spellStart"/>
      <w:r>
        <w:rPr>
          <w:lang w:val="en-US"/>
        </w:rPr>
        <w:t>Ens</w:t>
      </w:r>
      <w:proofErr w:type="spellEnd"/>
      <w:r>
        <w:rPr>
          <w:lang w:val="en-US"/>
        </w:rPr>
        <w:t xml:space="preserve">, Irmgard Nippert, </w:t>
      </w:r>
      <w:proofErr w:type="spellStart"/>
      <w:r>
        <w:rPr>
          <w:lang w:val="en-US"/>
        </w:rPr>
        <w:t>Symone</w:t>
      </w:r>
      <w:proofErr w:type="spellEnd"/>
      <w:r>
        <w:rPr>
          <w:lang w:val="en-US"/>
        </w:rPr>
        <w:t xml:space="preserve"> </w:t>
      </w:r>
      <w:proofErr w:type="spellStart"/>
      <w:r>
        <w:rPr>
          <w:lang w:val="en-US"/>
        </w:rPr>
        <w:t>Detmar</w:t>
      </w:r>
      <w:proofErr w:type="spellEnd"/>
      <w:r>
        <w:rPr>
          <w:lang w:val="en-US"/>
        </w:rPr>
        <w:t>, Dineke Korfker</w:t>
      </w:r>
    </w:p>
    <w:p w:rsidR="003E2C91" w:rsidRDefault="003E2C91" w:rsidP="003E2C91">
      <w:pPr>
        <w:rPr>
          <w:lang w:val="en-US"/>
        </w:rPr>
      </w:pPr>
      <w:r w:rsidRPr="005C2896">
        <w:rPr>
          <w:i/>
          <w:iCs/>
          <w:lang w:val="en-US"/>
        </w:rPr>
        <w:t>Participants from WHO HQ:</w:t>
      </w:r>
      <w:r>
        <w:rPr>
          <w:lang w:val="en-US"/>
        </w:rPr>
        <w:t xml:space="preserve"> Valentina Baltag and Charlotte Sigurdson Christiansen</w:t>
      </w:r>
    </w:p>
    <w:p w:rsidR="003E2C91" w:rsidRDefault="003E2C91" w:rsidP="003E2C91">
      <w:pPr>
        <w:rPr>
          <w:lang w:val="en-US"/>
        </w:rPr>
      </w:pPr>
    </w:p>
    <w:p w:rsidR="003E2C91" w:rsidRDefault="003E2C91" w:rsidP="003E2C91">
      <w:pPr>
        <w:rPr>
          <w:lang w:val="en-US"/>
        </w:rPr>
      </w:pPr>
    </w:p>
    <w:p w:rsidR="003E2C91" w:rsidRPr="00746A46" w:rsidRDefault="003E2C91" w:rsidP="003E2C91">
      <w:pPr>
        <w:pStyle w:val="NoSpacing"/>
        <w:rPr>
          <w:rFonts w:asciiTheme="majorBidi" w:hAnsiTheme="majorBidi" w:cstheme="majorBidi"/>
          <w:b/>
          <w:sz w:val="24"/>
          <w:szCs w:val="24"/>
        </w:rPr>
      </w:pPr>
      <w:r w:rsidRPr="00746A46">
        <w:rPr>
          <w:rFonts w:asciiTheme="majorBidi" w:hAnsiTheme="majorBidi" w:cstheme="majorBidi"/>
          <w:b/>
          <w:sz w:val="24"/>
          <w:szCs w:val="24"/>
        </w:rPr>
        <w:t>TENTATIVE AGENDA</w:t>
      </w:r>
    </w:p>
    <w:p w:rsidR="003E2C91" w:rsidRPr="00746A46" w:rsidRDefault="003E2C91" w:rsidP="003E2C91">
      <w:pPr>
        <w:pStyle w:val="NoSpacing"/>
        <w:rPr>
          <w:rFonts w:asciiTheme="majorBidi" w:hAnsiTheme="majorBidi" w:cstheme="majorBidi"/>
          <w:sz w:val="24"/>
          <w:szCs w:val="24"/>
        </w:rPr>
      </w:pP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Determination of agenda</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Update from both sides</w:t>
      </w:r>
    </w:p>
    <w:p w:rsidR="003E2C91" w:rsidRPr="00746A46" w:rsidRDefault="003E2C91" w:rsidP="003E2C91">
      <w:pPr>
        <w:pStyle w:val="NoSpacing"/>
        <w:numPr>
          <w:ilvl w:val="1"/>
          <w:numId w:val="1"/>
        </w:numPr>
        <w:rPr>
          <w:rFonts w:asciiTheme="majorBidi" w:hAnsiTheme="majorBidi" w:cstheme="majorBidi"/>
          <w:sz w:val="24"/>
          <w:szCs w:val="24"/>
        </w:rPr>
      </w:pPr>
      <w:r w:rsidRPr="00746A46">
        <w:rPr>
          <w:rFonts w:asciiTheme="majorBidi" w:hAnsiTheme="majorBidi" w:cstheme="majorBidi"/>
          <w:sz w:val="24"/>
          <w:szCs w:val="24"/>
        </w:rPr>
        <w:t>see attached PfL- internal communication</w:t>
      </w:r>
    </w:p>
    <w:p w:rsidR="003E2C91" w:rsidRPr="00746A46" w:rsidRDefault="003E2C91" w:rsidP="003E2C91">
      <w:pPr>
        <w:pStyle w:val="NoSpacing"/>
        <w:numPr>
          <w:ilvl w:val="1"/>
          <w:numId w:val="1"/>
        </w:numPr>
        <w:rPr>
          <w:rFonts w:asciiTheme="majorBidi" w:hAnsiTheme="majorBidi" w:cstheme="majorBidi"/>
          <w:sz w:val="24"/>
          <w:szCs w:val="24"/>
        </w:rPr>
      </w:pPr>
      <w:r w:rsidRPr="00746A46">
        <w:rPr>
          <w:rFonts w:asciiTheme="majorBidi" w:hAnsiTheme="majorBidi" w:cstheme="majorBidi"/>
          <w:sz w:val="24"/>
          <w:szCs w:val="24"/>
        </w:rPr>
        <w:t>notes of the teleconf d.d. 14 March 2013</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Action in the regions:</w:t>
      </w:r>
    </w:p>
    <w:p w:rsidR="003E2C91" w:rsidRPr="00746A46" w:rsidRDefault="003E2C91" w:rsidP="003E2C91">
      <w:pPr>
        <w:pStyle w:val="NoSpacing"/>
        <w:ind w:left="720"/>
        <w:rPr>
          <w:rFonts w:asciiTheme="majorBidi" w:hAnsiTheme="majorBidi" w:cstheme="majorBidi"/>
          <w:sz w:val="24"/>
          <w:szCs w:val="24"/>
        </w:rPr>
      </w:pPr>
      <w:r w:rsidRPr="00746A46">
        <w:rPr>
          <w:rFonts w:asciiTheme="majorBidi" w:hAnsiTheme="majorBidi" w:cstheme="majorBidi"/>
          <w:sz w:val="24"/>
          <w:szCs w:val="24"/>
        </w:rPr>
        <w:t>EURO,</w:t>
      </w:r>
    </w:p>
    <w:p w:rsidR="003E2C91" w:rsidRPr="00746A46" w:rsidRDefault="003E2C91" w:rsidP="003E2C91">
      <w:pPr>
        <w:pStyle w:val="NoSpacing"/>
        <w:ind w:firstLine="708"/>
        <w:rPr>
          <w:rFonts w:asciiTheme="majorBidi" w:hAnsiTheme="majorBidi" w:cstheme="majorBidi"/>
          <w:sz w:val="24"/>
          <w:szCs w:val="24"/>
        </w:rPr>
      </w:pPr>
      <w:r w:rsidRPr="00746A46">
        <w:rPr>
          <w:rFonts w:asciiTheme="majorBidi" w:hAnsiTheme="majorBidi" w:cstheme="majorBidi"/>
          <w:sz w:val="24"/>
          <w:szCs w:val="24"/>
        </w:rPr>
        <w:t xml:space="preserve">EMRO (meetings November?), AFRO (deadline mid August), SEARO, </w:t>
      </w:r>
    </w:p>
    <w:p w:rsidR="003E2C91" w:rsidRPr="00746A46" w:rsidRDefault="003E2C91" w:rsidP="003E2C91">
      <w:pPr>
        <w:pStyle w:val="NoSpacing"/>
        <w:ind w:firstLine="708"/>
        <w:rPr>
          <w:rFonts w:asciiTheme="majorBidi" w:hAnsiTheme="majorBidi" w:cstheme="majorBidi"/>
          <w:sz w:val="24"/>
          <w:szCs w:val="24"/>
        </w:rPr>
      </w:pPr>
      <w:r w:rsidRPr="00746A46">
        <w:rPr>
          <w:rFonts w:asciiTheme="majorBidi" w:hAnsiTheme="majorBidi" w:cstheme="majorBidi"/>
          <w:sz w:val="24"/>
          <w:szCs w:val="24"/>
        </w:rPr>
        <w:t>WPRO (meetings November?), AMRO (meeting September?)</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Proposal for regional and country level action</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 xml:space="preserve">Demonstration projects </w:t>
      </w:r>
    </w:p>
    <w:p w:rsidR="003E2C91" w:rsidRPr="00746A46" w:rsidRDefault="003E2C91" w:rsidP="003E2C91">
      <w:pPr>
        <w:pStyle w:val="NoSpacing"/>
        <w:ind w:left="708" w:firstLine="708"/>
        <w:rPr>
          <w:rFonts w:asciiTheme="majorBidi" w:hAnsiTheme="majorBidi" w:cstheme="majorBidi"/>
          <w:sz w:val="24"/>
          <w:szCs w:val="24"/>
        </w:rPr>
      </w:pPr>
      <w:r w:rsidRPr="00746A46">
        <w:rPr>
          <w:rFonts w:asciiTheme="majorBidi" w:hAnsiTheme="majorBidi" w:cstheme="majorBidi"/>
          <w:sz w:val="24"/>
          <w:szCs w:val="24"/>
        </w:rPr>
        <w:t xml:space="preserve">definition, procedures, </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 xml:space="preserve">Acquiring resources </w:t>
      </w:r>
    </w:p>
    <w:p w:rsidR="003E2C91" w:rsidRPr="00746A46" w:rsidRDefault="003E2C91" w:rsidP="003E2C91">
      <w:pPr>
        <w:pStyle w:val="NoSpacing"/>
        <w:numPr>
          <w:ilvl w:val="1"/>
          <w:numId w:val="1"/>
        </w:numPr>
        <w:rPr>
          <w:rFonts w:asciiTheme="majorBidi" w:hAnsiTheme="majorBidi" w:cstheme="majorBidi"/>
          <w:sz w:val="24"/>
          <w:szCs w:val="24"/>
        </w:rPr>
      </w:pPr>
      <w:r w:rsidRPr="00746A46">
        <w:rPr>
          <w:rFonts w:asciiTheme="majorBidi" w:hAnsiTheme="majorBidi" w:cstheme="majorBidi"/>
          <w:sz w:val="24"/>
          <w:szCs w:val="24"/>
        </w:rPr>
        <w:t>UN-institutions, foundations, service clubs, others</w:t>
      </w:r>
    </w:p>
    <w:p w:rsidR="003E2C91" w:rsidRPr="00746A46" w:rsidRDefault="003E2C91" w:rsidP="003E2C91">
      <w:pPr>
        <w:pStyle w:val="NoSpacing"/>
        <w:numPr>
          <w:ilvl w:val="1"/>
          <w:numId w:val="1"/>
        </w:numPr>
        <w:rPr>
          <w:rFonts w:asciiTheme="majorBidi" w:hAnsiTheme="majorBidi" w:cstheme="majorBidi"/>
          <w:sz w:val="24"/>
          <w:szCs w:val="24"/>
        </w:rPr>
      </w:pPr>
      <w:r w:rsidRPr="00746A46">
        <w:rPr>
          <w:rFonts w:asciiTheme="majorBidi" w:hAnsiTheme="majorBidi" w:cstheme="majorBidi"/>
          <w:sz w:val="24"/>
          <w:szCs w:val="24"/>
        </w:rPr>
        <w:t>Strategy (proposal common action, PfL-action, procedures)</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Advocacy document (see attachment)</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Memorandum of Understanding   (see attachment)</w:t>
      </w:r>
    </w:p>
    <w:p w:rsidR="003E2C91" w:rsidRPr="00746A46" w:rsidRDefault="003E2C91" w:rsidP="003E2C91">
      <w:pPr>
        <w:pStyle w:val="NoSpacing"/>
        <w:numPr>
          <w:ilvl w:val="0"/>
          <w:numId w:val="1"/>
        </w:numPr>
        <w:rPr>
          <w:rFonts w:asciiTheme="majorBidi" w:hAnsiTheme="majorBidi" w:cstheme="majorBidi"/>
          <w:sz w:val="24"/>
          <w:szCs w:val="24"/>
        </w:rPr>
      </w:pPr>
      <w:r w:rsidRPr="00746A46">
        <w:rPr>
          <w:rFonts w:asciiTheme="majorBidi" w:hAnsiTheme="majorBidi" w:cstheme="majorBidi"/>
          <w:sz w:val="24"/>
          <w:szCs w:val="24"/>
        </w:rPr>
        <w:t>Any other business</w:t>
      </w:r>
    </w:p>
    <w:p w:rsidR="00C33C70" w:rsidRDefault="00C33C70">
      <w:pPr>
        <w:rPr>
          <w:lang w:val="en-US"/>
        </w:rPr>
      </w:pPr>
    </w:p>
    <w:p w:rsidR="003E2C91" w:rsidRPr="00746A46" w:rsidRDefault="003E2C91">
      <w:pPr>
        <w:rPr>
          <w:b/>
          <w:bCs/>
          <w:u w:val="single"/>
          <w:lang w:val="en-US"/>
        </w:rPr>
      </w:pPr>
      <w:r w:rsidRPr="00746A46">
        <w:rPr>
          <w:b/>
          <w:bCs/>
          <w:u w:val="single"/>
          <w:lang w:val="en-US"/>
        </w:rPr>
        <w:t>Proceedings</w:t>
      </w:r>
      <w:r w:rsidR="00746A46" w:rsidRPr="00746A46">
        <w:rPr>
          <w:b/>
          <w:bCs/>
          <w:u w:val="single"/>
          <w:lang w:val="en-US"/>
        </w:rPr>
        <w:t xml:space="preserve"> of the meeting</w:t>
      </w:r>
      <w:r w:rsidRPr="00746A46">
        <w:rPr>
          <w:b/>
          <w:bCs/>
          <w:u w:val="single"/>
          <w:lang w:val="en-US"/>
        </w:rPr>
        <w:t xml:space="preserve">: </w:t>
      </w:r>
    </w:p>
    <w:p w:rsidR="003E2C91" w:rsidRDefault="003E2C91">
      <w:pPr>
        <w:rPr>
          <w:lang w:val="en-US"/>
        </w:rPr>
      </w:pPr>
    </w:p>
    <w:p w:rsidR="00801096" w:rsidRDefault="00801096" w:rsidP="00801096">
      <w:pPr>
        <w:pStyle w:val="ListParagraph"/>
        <w:numPr>
          <w:ilvl w:val="0"/>
          <w:numId w:val="2"/>
        </w:numPr>
        <w:rPr>
          <w:lang w:val="en-US"/>
        </w:rPr>
      </w:pPr>
      <w:r>
        <w:rPr>
          <w:lang w:val="en-US"/>
        </w:rPr>
        <w:t>Determination of agenda – agreed</w:t>
      </w:r>
    </w:p>
    <w:p w:rsidR="00801096" w:rsidRDefault="00801096" w:rsidP="00801096">
      <w:pPr>
        <w:pStyle w:val="ListParagraph"/>
        <w:numPr>
          <w:ilvl w:val="0"/>
          <w:numId w:val="2"/>
        </w:numPr>
        <w:rPr>
          <w:lang w:val="en-US"/>
        </w:rPr>
      </w:pPr>
      <w:r>
        <w:rPr>
          <w:lang w:val="en-US"/>
        </w:rPr>
        <w:t>Update from both sides – discussed and some clarifications was made</w:t>
      </w:r>
    </w:p>
    <w:p w:rsidR="00571538" w:rsidRPr="00801096" w:rsidRDefault="00571538" w:rsidP="00571538">
      <w:pPr>
        <w:pStyle w:val="ListParagraph"/>
        <w:numPr>
          <w:ilvl w:val="1"/>
          <w:numId w:val="2"/>
        </w:numPr>
        <w:rPr>
          <w:lang w:val="en-US"/>
        </w:rPr>
      </w:pPr>
      <w:r>
        <w:rPr>
          <w:lang w:val="en-US"/>
        </w:rPr>
        <w:t>WHO country office in the Gambia is not informed, Valentina reiterates that in future, when PfL uses the name of WHO, regional and country offices always need to be informed</w:t>
      </w:r>
      <w:r w:rsidR="004D4A96">
        <w:rPr>
          <w:lang w:val="en-US"/>
        </w:rPr>
        <w:t xml:space="preserve"> and involved</w:t>
      </w:r>
    </w:p>
    <w:p w:rsidR="00571538" w:rsidRDefault="00571538" w:rsidP="00571538">
      <w:pPr>
        <w:pStyle w:val="ListParagraph"/>
        <w:numPr>
          <w:ilvl w:val="1"/>
          <w:numId w:val="2"/>
        </w:numPr>
        <w:rPr>
          <w:lang w:val="en-US"/>
        </w:rPr>
      </w:pPr>
      <w:r>
        <w:rPr>
          <w:lang w:val="en-US"/>
        </w:rPr>
        <w:t xml:space="preserve">Action points: </w:t>
      </w:r>
    </w:p>
    <w:p w:rsidR="00571538" w:rsidRDefault="00571538" w:rsidP="00571538">
      <w:pPr>
        <w:pStyle w:val="ListParagraph"/>
        <w:numPr>
          <w:ilvl w:val="2"/>
          <w:numId w:val="2"/>
        </w:numPr>
        <w:rPr>
          <w:lang w:val="en-US"/>
        </w:rPr>
      </w:pPr>
      <w:r>
        <w:rPr>
          <w:lang w:val="en-US"/>
        </w:rPr>
        <w:t>PfL to send the results of the Gambia study</w:t>
      </w:r>
    </w:p>
    <w:p w:rsidR="00571538" w:rsidRDefault="00571538" w:rsidP="00571538">
      <w:pPr>
        <w:pStyle w:val="ListParagraph"/>
        <w:numPr>
          <w:ilvl w:val="2"/>
          <w:numId w:val="2"/>
        </w:numPr>
        <w:rPr>
          <w:lang w:val="en-US"/>
        </w:rPr>
      </w:pPr>
      <w:r>
        <w:rPr>
          <w:lang w:val="en-US"/>
        </w:rPr>
        <w:t>PfL to send preparatory plans for the demo project in the Gambia</w:t>
      </w:r>
    </w:p>
    <w:p w:rsidR="00571538" w:rsidRDefault="00C778D4" w:rsidP="00571538">
      <w:pPr>
        <w:pStyle w:val="ListParagraph"/>
        <w:numPr>
          <w:ilvl w:val="0"/>
          <w:numId w:val="2"/>
        </w:numPr>
        <w:rPr>
          <w:lang w:val="en-US"/>
        </w:rPr>
      </w:pPr>
      <w:r>
        <w:rPr>
          <w:lang w:val="en-US"/>
        </w:rPr>
        <w:t xml:space="preserve">Regional plans: </w:t>
      </w:r>
    </w:p>
    <w:p w:rsidR="00486A62" w:rsidRDefault="00486A62" w:rsidP="00486A62">
      <w:pPr>
        <w:rPr>
          <w:lang w:val="en-US"/>
        </w:rPr>
      </w:pPr>
    </w:p>
    <w:p w:rsidR="004D4A96" w:rsidRDefault="004D4A96" w:rsidP="00486A62">
      <w:pPr>
        <w:rPr>
          <w:lang w:val="en-US"/>
        </w:rPr>
      </w:pPr>
      <w:r>
        <w:rPr>
          <w:lang w:val="en-US"/>
        </w:rPr>
        <w:t>EURO</w:t>
      </w:r>
    </w:p>
    <w:p w:rsidR="004D4A96" w:rsidRDefault="004D4A96" w:rsidP="00486A62">
      <w:pPr>
        <w:rPr>
          <w:lang w:val="en-US"/>
        </w:rPr>
      </w:pPr>
      <w:r>
        <w:rPr>
          <w:lang w:val="en-US"/>
        </w:rPr>
        <w:t>Regional meeting planned March 2014</w:t>
      </w:r>
    </w:p>
    <w:p w:rsidR="004D4A96" w:rsidRDefault="004D4A96" w:rsidP="00486A62">
      <w:pPr>
        <w:rPr>
          <w:lang w:val="en-US"/>
        </w:rPr>
      </w:pPr>
    </w:p>
    <w:p w:rsidR="00C778D4" w:rsidRPr="00486A62" w:rsidRDefault="00C778D4" w:rsidP="00486A62">
      <w:pPr>
        <w:rPr>
          <w:lang w:val="en-US"/>
        </w:rPr>
      </w:pPr>
      <w:r w:rsidRPr="00486A62">
        <w:rPr>
          <w:lang w:val="en-US"/>
        </w:rPr>
        <w:t xml:space="preserve">EMRO: </w:t>
      </w:r>
    </w:p>
    <w:p w:rsidR="00C778D4" w:rsidRPr="00486A62" w:rsidRDefault="00C778D4" w:rsidP="00486A62">
      <w:pPr>
        <w:pStyle w:val="ListParagraph"/>
        <w:numPr>
          <w:ilvl w:val="0"/>
          <w:numId w:val="3"/>
        </w:numPr>
        <w:rPr>
          <w:lang w:val="en-US"/>
        </w:rPr>
      </w:pPr>
      <w:r w:rsidRPr="00486A62">
        <w:rPr>
          <w:lang w:val="en-US"/>
        </w:rPr>
        <w:t>Anna Rajab is the contact person in Oman, she is waiting for the “green lights” to move ahead with planning the meeting</w:t>
      </w:r>
    </w:p>
    <w:p w:rsidR="00C778D4" w:rsidRPr="00486A62" w:rsidRDefault="00C778D4" w:rsidP="00486A62">
      <w:pPr>
        <w:pStyle w:val="ListParagraph"/>
        <w:numPr>
          <w:ilvl w:val="0"/>
          <w:numId w:val="3"/>
        </w:numPr>
        <w:rPr>
          <w:lang w:val="en-US"/>
        </w:rPr>
      </w:pPr>
      <w:r w:rsidRPr="00486A62">
        <w:rPr>
          <w:lang w:val="en-US"/>
        </w:rPr>
        <w:t>A proposal is already developed</w:t>
      </w:r>
    </w:p>
    <w:p w:rsidR="00486A62" w:rsidRDefault="00C778D4" w:rsidP="00486A62">
      <w:pPr>
        <w:pStyle w:val="ListParagraph"/>
        <w:numPr>
          <w:ilvl w:val="0"/>
          <w:numId w:val="3"/>
        </w:numPr>
        <w:rPr>
          <w:lang w:val="en-US"/>
        </w:rPr>
      </w:pPr>
      <w:r w:rsidRPr="00486A62">
        <w:rPr>
          <w:lang w:val="en-US"/>
        </w:rPr>
        <w:lastRenderedPageBreak/>
        <w:t xml:space="preserve">Action points: </w:t>
      </w:r>
    </w:p>
    <w:p w:rsidR="00C778D4" w:rsidRPr="00486A62" w:rsidRDefault="00C778D4" w:rsidP="00486A62">
      <w:pPr>
        <w:pStyle w:val="ListParagraph"/>
        <w:numPr>
          <w:ilvl w:val="1"/>
          <w:numId w:val="3"/>
        </w:numPr>
        <w:rPr>
          <w:lang w:val="en-US"/>
        </w:rPr>
      </w:pPr>
      <w:r w:rsidRPr="00486A62">
        <w:rPr>
          <w:lang w:val="en-US"/>
        </w:rPr>
        <w:t>WHO to share contacts that PfL should copy in on the information</w:t>
      </w:r>
    </w:p>
    <w:p w:rsidR="00C778D4" w:rsidRPr="00486A62" w:rsidRDefault="00C778D4" w:rsidP="00486A62">
      <w:pPr>
        <w:pStyle w:val="ListParagraph"/>
        <w:numPr>
          <w:ilvl w:val="1"/>
          <w:numId w:val="3"/>
        </w:numPr>
        <w:rPr>
          <w:lang w:val="en-US"/>
        </w:rPr>
      </w:pPr>
      <w:r w:rsidRPr="00486A62">
        <w:rPr>
          <w:lang w:val="en-US"/>
        </w:rPr>
        <w:t xml:space="preserve">WHO to get back to PfL when the regional offices has informed the Oman country office </w:t>
      </w:r>
    </w:p>
    <w:p w:rsidR="00C778D4" w:rsidRPr="00486A62" w:rsidRDefault="00A66E5D" w:rsidP="00486A62">
      <w:pPr>
        <w:pStyle w:val="ListParagraph"/>
        <w:numPr>
          <w:ilvl w:val="1"/>
          <w:numId w:val="3"/>
        </w:numPr>
        <w:rPr>
          <w:lang w:val="en-US"/>
        </w:rPr>
      </w:pPr>
      <w:r w:rsidRPr="00486A62">
        <w:rPr>
          <w:lang w:val="en-US"/>
        </w:rPr>
        <w:t>WHO to ask regional office how many countries they envision and how many delegates they wish to have per country</w:t>
      </w:r>
    </w:p>
    <w:p w:rsidR="00486A62" w:rsidRDefault="006A1A85" w:rsidP="00FC5ABD">
      <w:pPr>
        <w:rPr>
          <w:lang w:val="en-US"/>
        </w:rPr>
      </w:pPr>
      <w:r>
        <w:rPr>
          <w:lang w:val="en-US"/>
        </w:rPr>
        <w:t xml:space="preserve">SEARO: </w:t>
      </w:r>
    </w:p>
    <w:p w:rsidR="00486A62" w:rsidRDefault="00FC5ABD" w:rsidP="00486A62">
      <w:pPr>
        <w:pStyle w:val="ListParagraph"/>
        <w:numPr>
          <w:ilvl w:val="0"/>
          <w:numId w:val="5"/>
        </w:numPr>
        <w:rPr>
          <w:lang w:val="en-US"/>
        </w:rPr>
      </w:pPr>
      <w:r w:rsidRPr="00486A62">
        <w:rPr>
          <w:lang w:val="en-US"/>
        </w:rPr>
        <w:t xml:space="preserve">PfL need some clarification on the first steps in the process outlined in the proposal received from SEARO. </w:t>
      </w:r>
    </w:p>
    <w:p w:rsidR="00486A62" w:rsidRDefault="00FC5ABD" w:rsidP="00486A62">
      <w:pPr>
        <w:pStyle w:val="ListParagraph"/>
        <w:numPr>
          <w:ilvl w:val="0"/>
          <w:numId w:val="5"/>
        </w:numPr>
        <w:rPr>
          <w:lang w:val="en-US"/>
        </w:rPr>
      </w:pPr>
      <w:r w:rsidRPr="00486A62">
        <w:rPr>
          <w:lang w:val="en-US"/>
        </w:rPr>
        <w:t xml:space="preserve">Action point: </w:t>
      </w:r>
    </w:p>
    <w:p w:rsidR="006A1A85" w:rsidRPr="00486A62" w:rsidRDefault="00FC5ABD" w:rsidP="00486A62">
      <w:pPr>
        <w:pStyle w:val="ListParagraph"/>
        <w:numPr>
          <w:ilvl w:val="1"/>
          <w:numId w:val="5"/>
        </w:numPr>
        <w:rPr>
          <w:lang w:val="en-US"/>
        </w:rPr>
      </w:pPr>
      <w:r w:rsidRPr="00486A62">
        <w:rPr>
          <w:lang w:val="en-US"/>
        </w:rPr>
        <w:t>PfL to contact SEARO office and copy WHO HQ in</w:t>
      </w:r>
      <w:r w:rsidR="005564A0" w:rsidRPr="00486A62">
        <w:rPr>
          <w:lang w:val="en-US"/>
        </w:rPr>
        <w:t xml:space="preserve"> the communication</w:t>
      </w:r>
    </w:p>
    <w:p w:rsidR="00486A62" w:rsidRDefault="005564A0" w:rsidP="00FC5ABD">
      <w:pPr>
        <w:rPr>
          <w:lang w:val="en-US"/>
        </w:rPr>
      </w:pPr>
      <w:r>
        <w:rPr>
          <w:lang w:val="en-US"/>
        </w:rPr>
        <w:t xml:space="preserve">WPRO: </w:t>
      </w:r>
    </w:p>
    <w:p w:rsidR="00486A62" w:rsidRDefault="005564A0" w:rsidP="00486A62">
      <w:pPr>
        <w:pStyle w:val="ListParagraph"/>
        <w:numPr>
          <w:ilvl w:val="0"/>
          <w:numId w:val="6"/>
        </w:numPr>
        <w:rPr>
          <w:lang w:val="en-US"/>
        </w:rPr>
      </w:pPr>
      <w:r w:rsidRPr="00486A62">
        <w:rPr>
          <w:lang w:val="en-US"/>
        </w:rPr>
        <w:t xml:space="preserve">PfL raised the possibility of using the </w:t>
      </w:r>
      <w:proofErr w:type="spellStart"/>
      <w:r w:rsidRPr="00486A62">
        <w:rPr>
          <w:lang w:val="en-US"/>
        </w:rPr>
        <w:t>Manilla</w:t>
      </w:r>
      <w:proofErr w:type="spellEnd"/>
      <w:r w:rsidRPr="00486A62">
        <w:rPr>
          <w:lang w:val="en-US"/>
        </w:rPr>
        <w:t xml:space="preserve"> meeting as an entry point. WHO HQ reported that they had contacted WPRO and suggested this, but did not yet have a response. </w:t>
      </w:r>
    </w:p>
    <w:p w:rsidR="00486A62" w:rsidRDefault="005564A0" w:rsidP="00486A62">
      <w:pPr>
        <w:pStyle w:val="ListParagraph"/>
        <w:numPr>
          <w:ilvl w:val="0"/>
          <w:numId w:val="6"/>
        </w:numPr>
        <w:rPr>
          <w:lang w:val="en-US"/>
        </w:rPr>
      </w:pPr>
      <w:r w:rsidRPr="00486A62">
        <w:rPr>
          <w:lang w:val="en-US"/>
        </w:rPr>
        <w:t xml:space="preserve">Action point: </w:t>
      </w:r>
    </w:p>
    <w:p w:rsidR="005564A0" w:rsidRPr="00486A62" w:rsidRDefault="005564A0" w:rsidP="00486A62">
      <w:pPr>
        <w:pStyle w:val="ListParagraph"/>
        <w:numPr>
          <w:ilvl w:val="1"/>
          <w:numId w:val="6"/>
        </w:numPr>
        <w:rPr>
          <w:lang w:val="en-US"/>
        </w:rPr>
      </w:pPr>
      <w:r w:rsidRPr="00486A62">
        <w:rPr>
          <w:lang w:val="en-US"/>
        </w:rPr>
        <w:t xml:space="preserve">WHO HQ to send a reminder message to WPRO colleagues </w:t>
      </w:r>
    </w:p>
    <w:p w:rsidR="00486A62" w:rsidRDefault="005564A0" w:rsidP="00FC5ABD">
      <w:pPr>
        <w:rPr>
          <w:lang w:val="en-US"/>
        </w:rPr>
      </w:pPr>
      <w:r>
        <w:rPr>
          <w:lang w:val="en-US"/>
        </w:rPr>
        <w:t xml:space="preserve">AMRO: </w:t>
      </w:r>
    </w:p>
    <w:p w:rsidR="00486A62" w:rsidRDefault="005564A0" w:rsidP="00486A62">
      <w:pPr>
        <w:pStyle w:val="ListParagraph"/>
        <w:numPr>
          <w:ilvl w:val="0"/>
          <w:numId w:val="7"/>
        </w:numPr>
        <w:rPr>
          <w:lang w:val="en-US"/>
        </w:rPr>
      </w:pPr>
      <w:r w:rsidRPr="00486A62">
        <w:rPr>
          <w:lang w:val="en-US"/>
        </w:rPr>
        <w:t xml:space="preserve">There has been initial discussions on making use of the meeting in Washington in September. </w:t>
      </w:r>
    </w:p>
    <w:p w:rsidR="005564A0" w:rsidRDefault="005564A0" w:rsidP="00FC5ABD">
      <w:pPr>
        <w:rPr>
          <w:lang w:val="en-US"/>
        </w:rPr>
      </w:pPr>
    </w:p>
    <w:p w:rsidR="00486A62" w:rsidRDefault="00486A62" w:rsidP="00486A62">
      <w:pPr>
        <w:pStyle w:val="ListParagraph"/>
        <w:numPr>
          <w:ilvl w:val="0"/>
          <w:numId w:val="2"/>
        </w:numPr>
        <w:rPr>
          <w:lang w:val="en-US"/>
        </w:rPr>
      </w:pPr>
      <w:r>
        <w:rPr>
          <w:lang w:val="en-US"/>
        </w:rPr>
        <w:t xml:space="preserve">Proposal development: This point was not discussed, other than that WHO suggested that for future proposals, funding for staff in WHO HQ needs to be put in. </w:t>
      </w:r>
    </w:p>
    <w:p w:rsidR="00486A62" w:rsidRDefault="00486A62" w:rsidP="00486A62">
      <w:pPr>
        <w:pStyle w:val="ListParagraph"/>
        <w:numPr>
          <w:ilvl w:val="0"/>
          <w:numId w:val="2"/>
        </w:numPr>
        <w:rPr>
          <w:lang w:val="en-US"/>
        </w:rPr>
      </w:pPr>
      <w:r>
        <w:rPr>
          <w:lang w:val="en-US"/>
        </w:rPr>
        <w:t>Demonstration projects: PfL raised the question about definition of and criteria for demonstration projects. Due to time limitations, it was agreed to discuss demonstration projects in the next call.</w:t>
      </w:r>
    </w:p>
    <w:p w:rsidR="00486A62" w:rsidRDefault="00486A62" w:rsidP="00486A62">
      <w:pPr>
        <w:pStyle w:val="ListParagraph"/>
        <w:numPr>
          <w:ilvl w:val="0"/>
          <w:numId w:val="2"/>
        </w:numPr>
        <w:rPr>
          <w:lang w:val="en-US"/>
        </w:rPr>
      </w:pPr>
      <w:r>
        <w:rPr>
          <w:lang w:val="en-US"/>
        </w:rPr>
        <w:t>Acquiring resources - not discussed</w:t>
      </w:r>
    </w:p>
    <w:p w:rsidR="005564A0" w:rsidRDefault="00486A62" w:rsidP="004D4A96">
      <w:pPr>
        <w:pStyle w:val="ListParagraph"/>
        <w:numPr>
          <w:ilvl w:val="0"/>
          <w:numId w:val="2"/>
        </w:numPr>
        <w:rPr>
          <w:lang w:val="en-US"/>
        </w:rPr>
      </w:pPr>
      <w:r w:rsidRPr="00486A62">
        <w:rPr>
          <w:lang w:val="en-US"/>
        </w:rPr>
        <w:t>Ad</w:t>
      </w:r>
      <w:r w:rsidR="005564A0" w:rsidRPr="00486A62">
        <w:rPr>
          <w:lang w:val="en-US"/>
        </w:rPr>
        <w:t xml:space="preserve">vocacy document: WHO HQ has developed (soon to be finalized) a policy brief which is to be used as an advocacy document. It is therefore no need to develop another advocacy document, but rather to develop tools that can be used in countries. Action points: WHO to provide PfL with </w:t>
      </w:r>
      <w:r w:rsidR="004D4A96">
        <w:rPr>
          <w:lang w:val="en-US"/>
        </w:rPr>
        <w:t>an outline of suggested tools</w:t>
      </w:r>
      <w:r w:rsidR="005564A0" w:rsidRPr="00486A62">
        <w:rPr>
          <w:lang w:val="en-US"/>
        </w:rPr>
        <w:t xml:space="preserve">. PfL to </w:t>
      </w:r>
      <w:r w:rsidR="004D4A96">
        <w:rPr>
          <w:lang w:val="en-US"/>
        </w:rPr>
        <w:t>consider in</w:t>
      </w:r>
      <w:bookmarkStart w:id="0" w:name="_GoBack"/>
      <w:bookmarkEnd w:id="0"/>
      <w:r w:rsidR="004D4A96">
        <w:rPr>
          <w:lang w:val="en-US"/>
        </w:rPr>
        <w:t xml:space="preserve"> countries where they have projects (i.e. Gambia) to use country funds to develop and test </w:t>
      </w:r>
      <w:proofErr w:type="spellStart"/>
      <w:r w:rsidR="004D4A96">
        <w:rPr>
          <w:lang w:val="en-US"/>
        </w:rPr>
        <w:t>tools.</w:t>
      </w:r>
      <w:r w:rsidR="005564A0" w:rsidRPr="00486A62">
        <w:rPr>
          <w:lang w:val="en-US"/>
        </w:rPr>
        <w:t>think</w:t>
      </w:r>
      <w:proofErr w:type="spellEnd"/>
      <w:r w:rsidR="005564A0" w:rsidRPr="00486A62">
        <w:rPr>
          <w:lang w:val="en-US"/>
        </w:rPr>
        <w:t xml:space="preserve"> about suggestion for countries  </w:t>
      </w:r>
    </w:p>
    <w:p w:rsidR="00486A62" w:rsidRDefault="00486A62" w:rsidP="00486A62">
      <w:pPr>
        <w:pStyle w:val="ListParagraph"/>
        <w:numPr>
          <w:ilvl w:val="0"/>
          <w:numId w:val="2"/>
        </w:numPr>
        <w:rPr>
          <w:lang w:val="en-US"/>
        </w:rPr>
      </w:pPr>
      <w:r>
        <w:rPr>
          <w:lang w:val="en-US"/>
        </w:rPr>
        <w:t xml:space="preserve">Memorandum of understanding: PfL is in development of this. Action point: PfL to contact legal departments in WHO to find more about the proceedings </w:t>
      </w:r>
    </w:p>
    <w:p w:rsidR="003E2C91" w:rsidRPr="00486A62" w:rsidRDefault="00486A62" w:rsidP="00486A62">
      <w:pPr>
        <w:pStyle w:val="ListParagraph"/>
        <w:numPr>
          <w:ilvl w:val="0"/>
          <w:numId w:val="2"/>
        </w:numPr>
        <w:rPr>
          <w:lang w:val="en-US"/>
        </w:rPr>
      </w:pPr>
      <w:r w:rsidRPr="00486A62">
        <w:rPr>
          <w:lang w:val="en-US"/>
        </w:rPr>
        <w:t xml:space="preserve">Any other business: </w:t>
      </w:r>
      <w:r>
        <w:rPr>
          <w:lang w:val="en-US"/>
        </w:rPr>
        <w:t>The Regional Advisors meetings for MCA department will be held in Geneva 1-5th</w:t>
      </w:r>
      <w:r w:rsidRPr="00486A62">
        <w:rPr>
          <w:lang w:val="en-US"/>
        </w:rPr>
        <w:t xml:space="preserve"> July. It was suggested that representatives from PfL could join for </w:t>
      </w:r>
      <w:r w:rsidR="004D4A96">
        <w:rPr>
          <w:lang w:val="en-US"/>
        </w:rPr>
        <w:t xml:space="preserve">the lunch meeting in </w:t>
      </w:r>
      <w:r w:rsidRPr="00486A62">
        <w:rPr>
          <w:lang w:val="en-US"/>
        </w:rPr>
        <w:t xml:space="preserve">one </w:t>
      </w:r>
      <w:r w:rsidR="004D4A96">
        <w:rPr>
          <w:lang w:val="en-US"/>
        </w:rPr>
        <w:t xml:space="preserve">of the </w:t>
      </w:r>
      <w:r w:rsidRPr="00486A62">
        <w:rPr>
          <w:lang w:val="en-US"/>
        </w:rPr>
        <w:t>day</w:t>
      </w:r>
      <w:r w:rsidR="004D4A96">
        <w:rPr>
          <w:lang w:val="en-US"/>
        </w:rPr>
        <w:t>s</w:t>
      </w:r>
      <w:r w:rsidRPr="00486A62">
        <w:rPr>
          <w:lang w:val="en-US"/>
        </w:rPr>
        <w:t xml:space="preserve"> in order to meet in person with various regional staff</w:t>
      </w:r>
      <w:r>
        <w:rPr>
          <w:lang w:val="en-US"/>
        </w:rPr>
        <w:t xml:space="preserve">. Action point: </w:t>
      </w:r>
      <w:r w:rsidR="004D4A96">
        <w:rPr>
          <w:lang w:val="en-US"/>
        </w:rPr>
        <w:t xml:space="preserve">WHO to confirm date and time, </w:t>
      </w:r>
      <w:r>
        <w:rPr>
          <w:lang w:val="en-US"/>
        </w:rPr>
        <w:t>PfL to check whether they are available to come for a day during that week</w:t>
      </w:r>
    </w:p>
    <w:sectPr w:rsidR="003E2C91" w:rsidRPr="00486A6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7B6"/>
    <w:multiLevelType w:val="hybridMultilevel"/>
    <w:tmpl w:val="AADE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335AF"/>
    <w:multiLevelType w:val="hybridMultilevel"/>
    <w:tmpl w:val="4752A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B700E"/>
    <w:multiLevelType w:val="hybridMultilevel"/>
    <w:tmpl w:val="3934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8659C"/>
    <w:multiLevelType w:val="hybridMultilevel"/>
    <w:tmpl w:val="B688FE9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A340B41"/>
    <w:multiLevelType w:val="hybridMultilevel"/>
    <w:tmpl w:val="F12CD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63711"/>
    <w:multiLevelType w:val="hybridMultilevel"/>
    <w:tmpl w:val="844A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87CA3"/>
    <w:multiLevelType w:val="hybridMultilevel"/>
    <w:tmpl w:val="7E22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23478"/>
    <w:multiLevelType w:val="hybridMultilevel"/>
    <w:tmpl w:val="C00AE9C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91"/>
    <w:rsid w:val="001B3A05"/>
    <w:rsid w:val="003E2C91"/>
    <w:rsid w:val="00486A62"/>
    <w:rsid w:val="004D4A96"/>
    <w:rsid w:val="005564A0"/>
    <w:rsid w:val="00571538"/>
    <w:rsid w:val="006A1A85"/>
    <w:rsid w:val="00746A46"/>
    <w:rsid w:val="00801096"/>
    <w:rsid w:val="00A66E5D"/>
    <w:rsid w:val="00C33C70"/>
    <w:rsid w:val="00C778D4"/>
    <w:rsid w:val="00C8171D"/>
    <w:rsid w:val="00FC5A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91"/>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C91"/>
    <w:rPr>
      <w:rFonts w:asciiTheme="minorHAnsi" w:eastAsiaTheme="minorHAnsi" w:hAnsiTheme="minorHAnsi" w:cstheme="minorBidi"/>
      <w:sz w:val="22"/>
      <w:szCs w:val="22"/>
      <w:lang w:val="nl-NL" w:eastAsia="en-US"/>
    </w:rPr>
  </w:style>
  <w:style w:type="paragraph" w:styleId="ListParagraph">
    <w:name w:val="List Paragraph"/>
    <w:basedOn w:val="Normal"/>
    <w:uiPriority w:val="34"/>
    <w:qFormat/>
    <w:rsid w:val="00801096"/>
    <w:pPr>
      <w:ind w:left="720"/>
      <w:contextualSpacing/>
    </w:pPr>
  </w:style>
  <w:style w:type="character" w:styleId="CommentReference">
    <w:name w:val="annotation reference"/>
    <w:basedOn w:val="DefaultParagraphFont"/>
    <w:uiPriority w:val="99"/>
    <w:semiHidden/>
    <w:unhideWhenUsed/>
    <w:rsid w:val="005564A0"/>
    <w:rPr>
      <w:sz w:val="16"/>
      <w:szCs w:val="16"/>
    </w:rPr>
  </w:style>
  <w:style w:type="paragraph" w:styleId="CommentText">
    <w:name w:val="annotation text"/>
    <w:basedOn w:val="Normal"/>
    <w:link w:val="CommentTextChar"/>
    <w:uiPriority w:val="99"/>
    <w:semiHidden/>
    <w:unhideWhenUsed/>
    <w:rsid w:val="005564A0"/>
    <w:rPr>
      <w:sz w:val="20"/>
      <w:szCs w:val="20"/>
    </w:rPr>
  </w:style>
  <w:style w:type="character" w:customStyle="1" w:styleId="CommentTextChar">
    <w:name w:val="Comment Text Char"/>
    <w:basedOn w:val="DefaultParagraphFont"/>
    <w:link w:val="CommentText"/>
    <w:uiPriority w:val="99"/>
    <w:semiHidden/>
    <w:rsid w:val="005564A0"/>
    <w:rPr>
      <w:lang w:val="en-GB"/>
    </w:rPr>
  </w:style>
  <w:style w:type="paragraph" w:styleId="CommentSubject">
    <w:name w:val="annotation subject"/>
    <w:basedOn w:val="CommentText"/>
    <w:next w:val="CommentText"/>
    <w:link w:val="CommentSubjectChar"/>
    <w:uiPriority w:val="99"/>
    <w:semiHidden/>
    <w:unhideWhenUsed/>
    <w:rsid w:val="005564A0"/>
    <w:rPr>
      <w:b/>
      <w:bCs/>
    </w:rPr>
  </w:style>
  <w:style w:type="character" w:customStyle="1" w:styleId="CommentSubjectChar">
    <w:name w:val="Comment Subject Char"/>
    <w:basedOn w:val="CommentTextChar"/>
    <w:link w:val="CommentSubject"/>
    <w:uiPriority w:val="99"/>
    <w:semiHidden/>
    <w:rsid w:val="005564A0"/>
    <w:rPr>
      <w:b/>
      <w:bCs/>
      <w:lang w:val="en-GB"/>
    </w:rPr>
  </w:style>
  <w:style w:type="paragraph" w:styleId="BalloonText">
    <w:name w:val="Balloon Text"/>
    <w:basedOn w:val="Normal"/>
    <w:link w:val="BalloonTextChar"/>
    <w:uiPriority w:val="99"/>
    <w:semiHidden/>
    <w:unhideWhenUsed/>
    <w:rsid w:val="005564A0"/>
    <w:rPr>
      <w:rFonts w:ascii="Tahoma" w:hAnsi="Tahoma" w:cs="Tahoma"/>
      <w:sz w:val="16"/>
      <w:szCs w:val="16"/>
    </w:rPr>
  </w:style>
  <w:style w:type="character" w:customStyle="1" w:styleId="BalloonTextChar">
    <w:name w:val="Balloon Text Char"/>
    <w:basedOn w:val="DefaultParagraphFont"/>
    <w:link w:val="BalloonText"/>
    <w:uiPriority w:val="99"/>
    <w:semiHidden/>
    <w:rsid w:val="005564A0"/>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91"/>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C91"/>
    <w:rPr>
      <w:rFonts w:asciiTheme="minorHAnsi" w:eastAsiaTheme="minorHAnsi" w:hAnsiTheme="minorHAnsi" w:cstheme="minorBidi"/>
      <w:sz w:val="22"/>
      <w:szCs w:val="22"/>
      <w:lang w:val="nl-NL" w:eastAsia="en-US"/>
    </w:rPr>
  </w:style>
  <w:style w:type="paragraph" w:styleId="ListParagraph">
    <w:name w:val="List Paragraph"/>
    <w:basedOn w:val="Normal"/>
    <w:uiPriority w:val="34"/>
    <w:qFormat/>
    <w:rsid w:val="00801096"/>
    <w:pPr>
      <w:ind w:left="720"/>
      <w:contextualSpacing/>
    </w:pPr>
  </w:style>
  <w:style w:type="character" w:styleId="CommentReference">
    <w:name w:val="annotation reference"/>
    <w:basedOn w:val="DefaultParagraphFont"/>
    <w:uiPriority w:val="99"/>
    <w:semiHidden/>
    <w:unhideWhenUsed/>
    <w:rsid w:val="005564A0"/>
    <w:rPr>
      <w:sz w:val="16"/>
      <w:szCs w:val="16"/>
    </w:rPr>
  </w:style>
  <w:style w:type="paragraph" w:styleId="CommentText">
    <w:name w:val="annotation text"/>
    <w:basedOn w:val="Normal"/>
    <w:link w:val="CommentTextChar"/>
    <w:uiPriority w:val="99"/>
    <w:semiHidden/>
    <w:unhideWhenUsed/>
    <w:rsid w:val="005564A0"/>
    <w:rPr>
      <w:sz w:val="20"/>
      <w:szCs w:val="20"/>
    </w:rPr>
  </w:style>
  <w:style w:type="character" w:customStyle="1" w:styleId="CommentTextChar">
    <w:name w:val="Comment Text Char"/>
    <w:basedOn w:val="DefaultParagraphFont"/>
    <w:link w:val="CommentText"/>
    <w:uiPriority w:val="99"/>
    <w:semiHidden/>
    <w:rsid w:val="005564A0"/>
    <w:rPr>
      <w:lang w:val="en-GB"/>
    </w:rPr>
  </w:style>
  <w:style w:type="paragraph" w:styleId="CommentSubject">
    <w:name w:val="annotation subject"/>
    <w:basedOn w:val="CommentText"/>
    <w:next w:val="CommentText"/>
    <w:link w:val="CommentSubjectChar"/>
    <w:uiPriority w:val="99"/>
    <w:semiHidden/>
    <w:unhideWhenUsed/>
    <w:rsid w:val="005564A0"/>
    <w:rPr>
      <w:b/>
      <w:bCs/>
    </w:rPr>
  </w:style>
  <w:style w:type="character" w:customStyle="1" w:styleId="CommentSubjectChar">
    <w:name w:val="Comment Subject Char"/>
    <w:basedOn w:val="CommentTextChar"/>
    <w:link w:val="CommentSubject"/>
    <w:uiPriority w:val="99"/>
    <w:semiHidden/>
    <w:rsid w:val="005564A0"/>
    <w:rPr>
      <w:b/>
      <w:bCs/>
      <w:lang w:val="en-GB"/>
    </w:rPr>
  </w:style>
  <w:style w:type="paragraph" w:styleId="BalloonText">
    <w:name w:val="Balloon Text"/>
    <w:basedOn w:val="Normal"/>
    <w:link w:val="BalloonTextChar"/>
    <w:uiPriority w:val="99"/>
    <w:semiHidden/>
    <w:unhideWhenUsed/>
    <w:rsid w:val="005564A0"/>
    <w:rPr>
      <w:rFonts w:ascii="Tahoma" w:hAnsi="Tahoma" w:cs="Tahoma"/>
      <w:sz w:val="16"/>
      <w:szCs w:val="16"/>
    </w:rPr>
  </w:style>
  <w:style w:type="character" w:customStyle="1" w:styleId="BalloonTextChar">
    <w:name w:val="Balloon Text Char"/>
    <w:basedOn w:val="DefaultParagraphFont"/>
    <w:link w:val="BalloonText"/>
    <w:uiPriority w:val="99"/>
    <w:semiHidden/>
    <w:rsid w:val="005564A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CHRISTIANSEN, Charlotte</dc:creator>
  <cp:lastModifiedBy>CHRISTIANSEN, Charlotte</cp:lastModifiedBy>
  <cp:revision>2</cp:revision>
  <dcterms:created xsi:type="dcterms:W3CDTF">2013-06-28T12:46:00Z</dcterms:created>
  <dcterms:modified xsi:type="dcterms:W3CDTF">2013-06-28T12:46:00Z</dcterms:modified>
</cp:coreProperties>
</file>